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E7811" w:rsidR="00B92B86" w:rsidP="0049749B" w:rsidRDefault="00B92B86" w14:paraId="9cb44a8" w14:textId="9cb44a8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FE7811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FE7811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FE7811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FE7811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FE7811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FE7811" w:rsidR="002B6D07" w:rsidTr="001D0E8B">
        <w:trPr>
          <w:jc w:val="right"/>
        </w:trPr>
        <w:tc>
          <w:tcPr>
            <w:tcW w:w="4320" w:type="dxa"/>
          </w:tcPr>
          <w:p w:rsidRPr="00FE7811" w:rsidR="00340399" w:rsidP="002B6D07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FE7811">
              <w:rPr>
                <w:rFonts w:ascii="Arial" w:hAnsi="Arial" w:cs="Arial"/>
              </w:rPr>
              <w:t>Poslovni b</w:t>
            </w:r>
            <w:r w:rsidRPr="00FE7811" w:rsidR="0092437B">
              <w:rPr>
                <w:rFonts w:ascii="Arial" w:hAnsi="Arial" w:cs="Arial"/>
              </w:rPr>
              <w:t xml:space="preserve">roj: </w:t>
            </w:r>
            <w:r w:rsidRPr="00FE7811" w:rsidR="00F65D4C">
              <w:rPr>
                <w:rFonts w:ascii="Arial" w:hAnsi="Arial" w:cs="Arial"/>
              </w:rPr>
              <w:t>St</w:t>
            </w:r>
            <w:r w:rsidRPr="00FE7811" w:rsidR="0092437B">
              <w:rPr>
                <w:rFonts w:ascii="Arial" w:hAnsi="Arial" w:cs="Arial"/>
              </w:rPr>
              <w:t>-</w:t>
            </w:r>
            <w:r w:rsidRPr="00FE7811" w:rsidR="00202EFE">
              <w:rPr>
                <w:rFonts w:ascii="Arial" w:hAnsi="Arial" w:cs="Arial"/>
              </w:rPr>
              <w:t>310</w:t>
            </w:r>
            <w:r w:rsidRPr="00FE7811" w:rsidR="00340399">
              <w:rPr>
                <w:rFonts w:ascii="Arial" w:hAnsi="Arial" w:cs="Arial"/>
              </w:rPr>
              <w:t>/</w:t>
            </w:r>
            <w:r w:rsidRPr="00FE7811" w:rsidR="00937C8E">
              <w:rPr>
                <w:rFonts w:ascii="Arial" w:hAnsi="Arial" w:cs="Arial"/>
              </w:rPr>
              <w:t>202</w:t>
            </w:r>
            <w:r w:rsidRPr="00FE7811" w:rsidR="004C2CAA">
              <w:rPr>
                <w:rFonts w:ascii="Arial" w:hAnsi="Arial" w:cs="Arial"/>
              </w:rPr>
              <w:t>4</w:t>
            </w:r>
            <w:r w:rsidRPr="00FE7811" w:rsidR="00340399">
              <w:rPr>
                <w:rFonts w:ascii="Arial" w:hAnsi="Arial" w:cs="Arial"/>
              </w:rPr>
              <w:t>-</w:t>
            </w:r>
            <w:r w:rsidRPr="00FE7811" w:rsidR="002B6D07">
              <w:rPr>
                <w:rFonts w:ascii="Arial" w:hAnsi="Arial" w:cs="Arial"/>
              </w:rPr>
              <w:t>10</w:t>
            </w:r>
          </w:p>
        </w:tc>
      </w:tr>
    </w:tbl>
    <w:p w:rsidRPr="00FE7811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E7811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FE7811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FE7811" w:rsidR="00202EFE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FE7811" w:rsidR="005C6F0E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E7811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FE7811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FE7811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FE7811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FE7811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FE7811" w:rsidR="00202EFE" w:rsidP="00F65D4C" w:rsidRDefault="00202EF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DRVO MEĐIMURJE d.o.o., Gornji </w:t>
      </w:r>
      <w:proofErr w:type="spellStart"/>
      <w:r w:rsidRPr="00FE7811">
        <w:rPr>
          <w:rFonts w:ascii="Arial" w:hAnsi="Arial" w:eastAsia="Times New Roman" w:cs="Arial"/>
          <w:sz w:val="24"/>
          <w:szCs w:val="24"/>
          <w:lang w:eastAsia="hr-HR"/>
        </w:rPr>
        <w:t>Hrašćan</w:t>
      </w:r>
      <w:proofErr w:type="spellEnd"/>
      <w:r w:rsidRPr="00FE7811">
        <w:rPr>
          <w:rFonts w:ascii="Arial" w:hAnsi="Arial" w:eastAsia="Times New Roman" w:cs="Arial"/>
          <w:sz w:val="24"/>
          <w:szCs w:val="24"/>
          <w:lang w:eastAsia="hr-HR"/>
        </w:rPr>
        <w:t>, Čakovečka ulica 17, OIB:84229207051</w:t>
      </w:r>
    </w:p>
    <w:p w:rsidRPr="00FE7811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FE7811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FE7811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FE7811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FE7811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FE7811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FE7811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FE7811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F65D4C" w:rsidP="00FE7811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FE7811" w:rsidR="00202EFE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FE7811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FE7811" w:rsidR="002B6D07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FE7811" w:rsidR="00F65D4C" w:rsidP="00FE7811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FE7811" w:rsidR="00F65D4C" w:rsidP="00FE7811" w:rsidRDefault="00F65D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FE7811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FE7811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FE7811" w:rsidR="00F65D4C" w:rsidP="00FE7811" w:rsidRDefault="00F65D4C">
      <w:pPr>
        <w:numPr>
          <w:ilvl w:val="0"/>
          <w:numId w:val="2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FE7811" w:rsidR="003E4031">
        <w:rPr>
          <w:rFonts w:ascii="Arial" w:hAnsi="Arial" w:eastAsia="Times New Roman" w:cs="Arial"/>
          <w:sz w:val="24"/>
          <w:szCs w:val="24"/>
          <w:lang w:eastAsia="hr-HR"/>
        </w:rPr>
        <w:t xml:space="preserve">punomoćnik </w:t>
      </w:r>
      <w:proofErr w:type="spellStart"/>
      <w:r w:rsidRPr="00FE7811" w:rsidR="003E4031">
        <w:rPr>
          <w:rFonts w:ascii="Arial" w:hAnsi="Arial" w:eastAsia="Times New Roman" w:cs="Arial"/>
          <w:sz w:val="24"/>
          <w:szCs w:val="24"/>
          <w:lang w:eastAsia="hr-HR"/>
        </w:rPr>
        <w:t>Fran</w:t>
      </w:r>
      <w:proofErr w:type="spellEnd"/>
      <w:r w:rsidRPr="00FE7811" w:rsidR="003E4031">
        <w:rPr>
          <w:rFonts w:ascii="Arial" w:hAnsi="Arial" w:eastAsia="Times New Roman" w:cs="Arial"/>
          <w:sz w:val="24"/>
          <w:szCs w:val="24"/>
          <w:lang w:eastAsia="hr-HR"/>
        </w:rPr>
        <w:t xml:space="preserve"> Ježić, odvjetnik iz Varaždina</w:t>
      </w:r>
    </w:p>
    <w:p w:rsidRPr="00FE7811" w:rsidR="003E4031" w:rsidP="00FE7811" w:rsidRDefault="003E4031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F65D4C" w:rsidP="00FE7811" w:rsidRDefault="00F65D4C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DD7F25" w:rsidP="00FE7811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FE7811"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Pr="00FE7811"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FE7811" w:rsidR="003E4031" w:rsidP="00FE7811" w:rsidRDefault="003E403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FE7811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FE7811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FE7811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FE7811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FE7811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3E4031" w:rsidP="0031503F" w:rsidRDefault="003150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E7811" w:rsidR="003E4031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</w:t>
      </w:r>
      <w:r w:rsidRPr="00FE7811" w:rsidR="00FE7811">
        <w:rPr>
          <w:rFonts w:ascii="Arial" w:hAnsi="Arial" w:eastAsia="Times New Roman" w:cs="Arial"/>
          <w:sz w:val="24"/>
          <w:szCs w:val="24"/>
          <w:lang w:eastAsia="hr-HR"/>
        </w:rPr>
        <w:t>je neposredno prije ročišta telefonskim putem Domagoj Skok, koji se na ročištu koje je održano 11. studenoga 2024. legitimirao kao stjecatelj poslovnih udjela u društvu dužnika, obavijestio sud da je sa današnjim danom na račun dužnika uplaćen iznos od 5.000,00 eura plus PDV.</w:t>
      </w:r>
    </w:p>
    <w:p w:rsidRPr="00FE7811" w:rsidR="003E4031" w:rsidP="00F65D4C" w:rsidRDefault="003E4031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FE7811" w:rsidP="00F65D4C" w:rsidRDefault="00FE7811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FE7811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FE7811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FE7811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FE7811" w:rsidR="00202EFE">
        <w:rPr>
          <w:rFonts w:ascii="Arial" w:hAnsi="Arial" w:eastAsia="Times New Roman" w:cs="Arial"/>
          <w:sz w:val="24"/>
          <w:szCs w:val="24"/>
          <w:lang w:eastAsia="hr-HR"/>
        </w:rPr>
        <w:t xml:space="preserve">DRVO MEĐIMURJE d.o.o., Gornji </w:t>
      </w:r>
      <w:proofErr w:type="spellStart"/>
      <w:r w:rsidRPr="00FE7811" w:rsidR="00202EFE">
        <w:rPr>
          <w:rFonts w:ascii="Arial" w:hAnsi="Arial" w:eastAsia="Times New Roman" w:cs="Arial"/>
          <w:sz w:val="24"/>
          <w:szCs w:val="24"/>
          <w:lang w:eastAsia="hr-HR"/>
        </w:rPr>
        <w:t>Hrašćan</w:t>
      </w:r>
      <w:proofErr w:type="spellEnd"/>
      <w:r w:rsidRPr="00FE7811" w:rsidR="00202EFE">
        <w:rPr>
          <w:rFonts w:ascii="Arial" w:hAnsi="Arial" w:eastAsia="Times New Roman" w:cs="Arial"/>
          <w:sz w:val="24"/>
          <w:szCs w:val="24"/>
          <w:lang w:eastAsia="hr-HR"/>
        </w:rPr>
        <w:t>, Čakovečka ulica 17, OIB:84229207051</w:t>
      </w:r>
      <w:r w:rsidRPr="00FE7811">
        <w:rPr>
          <w:rFonts w:ascii="Arial" w:hAnsi="Arial" w:cs="Arial"/>
          <w:sz w:val="24"/>
          <w:szCs w:val="24"/>
        </w:rPr>
        <w:t>.</w:t>
      </w:r>
    </w:p>
    <w:p w:rsidRPr="00FE7811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31503F" w:rsidP="00FE7811" w:rsidRDefault="003150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FE7811" w:rsidR="0031503F" w:rsidP="00F65D4C" w:rsidRDefault="003150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FE7811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Pr="00FE7811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je uvidom u </w:t>
      </w:r>
      <w:r w:rsidRPr="00FE7811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FE7811" w:rsidR="00DD7F25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FE7811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FE7811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FE7811" w:rsidR="00202EFE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FE7811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FE7811" w:rsidR="005C6F0E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FE7811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E7811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FE7811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FE7811" w:rsidR="00DD7F25">
        <w:rPr>
          <w:rFonts w:ascii="Arial" w:hAnsi="Arial" w:eastAsia="Times New Roman" w:cs="Arial"/>
          <w:sz w:val="24"/>
          <w:szCs w:val="24"/>
          <w:lang w:eastAsia="hr-HR"/>
        </w:rPr>
        <w:t>. dužnikove obveze po svim neizvršenim osnovama za plaćanje s kamatom iznose</w:t>
      </w:r>
      <w:r w:rsidRPr="00FE7811" w:rsidR="005C6F0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E7811" w:rsidR="00FE7811">
        <w:rPr>
          <w:rFonts w:ascii="Arial" w:hAnsi="Arial" w:eastAsia="Times New Roman" w:cs="Arial"/>
          <w:sz w:val="24"/>
          <w:szCs w:val="24"/>
          <w:lang w:eastAsia="hr-HR"/>
        </w:rPr>
        <w:t>13.695,42</w:t>
      </w:r>
      <w:r w:rsidRPr="00FE7811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E7811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FE7811" w:rsidR="00DD7F2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FE7811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5C6F0E" w:rsidP="005C6F0E" w:rsidRDefault="005C6F0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5C6F0E" w:rsidP="005C6F0E" w:rsidRDefault="005C6F0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FE7811" w:rsidR="005C6F0E" w:rsidP="005C6F0E" w:rsidRDefault="005C6F0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5C6F0E" w:rsidP="005C6F0E" w:rsidRDefault="005C6F0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FE7811" w:rsidR="005C6F0E" w:rsidP="005C6F0E" w:rsidRDefault="005C6F0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FE7811" w:rsidR="005C6F0E" w:rsidP="005C6F0E" w:rsidRDefault="005C6F0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5C6F0E" w:rsidP="005C6F0E" w:rsidRDefault="005C6F0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FE7811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FE7811" w:rsidR="005C6F0E" w:rsidP="005C6F0E" w:rsidRDefault="005C6F0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FE7811" w:rsidR="005C6F0E" w:rsidP="005C6F0E" w:rsidRDefault="005C6F0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5C6F0E" w:rsidP="005C6F0E" w:rsidRDefault="005C6F0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I. </w:t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zakona. </w:t>
      </w:r>
    </w:p>
    <w:p w:rsidRPr="00FE7811" w:rsidR="005C6F0E" w:rsidP="005C6F0E" w:rsidRDefault="005C6F0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5C6F0E" w:rsidP="005C6F0E" w:rsidRDefault="005C6F0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  <w:t>Od HZMO zatražiti će se podatak o zaposlenicima.</w:t>
      </w:r>
    </w:p>
    <w:p w:rsidRPr="00FE7811" w:rsidR="005C6F0E" w:rsidP="005C6F0E" w:rsidRDefault="005C6F0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FE7811" w:rsidP="005C6F0E" w:rsidRDefault="00FE781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FE7811" w:rsidP="005C6F0E" w:rsidRDefault="00FE781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5C6F0E" w:rsidP="005C6F0E" w:rsidRDefault="005C6F0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FE7811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E781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FE7811" w:rsidP="00FE7811" w:rsidRDefault="00FE7811">
      <w:pPr>
        <w:tabs>
          <w:tab w:val="left" w:pos="5310"/>
        </w:tabs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797FF7" w:rsidP="00FE7811" w:rsidRDefault="00FE7811">
      <w:pPr>
        <w:tabs>
          <w:tab w:val="left" w:pos="5310"/>
        </w:tabs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  <w:r w:rsidRPr="00FE7811">
        <w:rPr>
          <w:rFonts w:ascii="Arial" w:hAnsi="Arial" w:eastAsia="Times New Roman" w:cs="Arial"/>
          <w:sz w:val="24"/>
          <w:szCs w:val="24"/>
          <w:lang w:eastAsia="hr-HR"/>
        </w:rPr>
        <w:t>Dovršeno u 12,40 sati</w:t>
      </w:r>
    </w:p>
    <w:p w:rsidRPr="00FE7811" w:rsidR="00FE7811" w:rsidP="00FE7811" w:rsidRDefault="00FE7811">
      <w:pPr>
        <w:tabs>
          <w:tab w:val="left" w:pos="5310"/>
        </w:tabs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FE7811" w:rsidP="00FE7811" w:rsidRDefault="00FE7811">
      <w:pPr>
        <w:tabs>
          <w:tab w:val="left" w:pos="5310"/>
        </w:tabs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E7811" w:rsidR="00FE7811" w:rsidP="00FE7811" w:rsidRDefault="00FE7811">
      <w:pPr>
        <w:tabs>
          <w:tab w:val="left" w:pos="5310"/>
        </w:tabs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FE7811" w:rsidR="004D13E6" w:rsidTr="003F248B">
        <w:tc>
          <w:tcPr>
            <w:tcW w:w="3095" w:type="dxa"/>
            <w:shd w:val="clear" w:color="auto" w:fill="auto"/>
          </w:tcPr>
          <w:p w:rsidRPr="00FE7811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FE7811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E78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FE7811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E78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FE7811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E7811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E7811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E7811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E7811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E7811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E78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FE7811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E78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FE7811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FE7811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E7811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E7811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E7811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E7811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FE7811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FE7811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3412" w:rsidP="00501147" w:rsidRDefault="00573412">
      <w:pPr>
        <w:spacing w:after="0" w:line="240" w:lineRule="auto"/>
      </w:pPr>
      <w:r>
        <w:separator/>
      </w:r>
    </w:p>
  </w:endnote>
  <w:endnote w:type="continuationSeparator" w:id="0">
    <w:p w:rsidR="00573412" w:rsidP="00501147" w:rsidRDefault="00573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3412" w:rsidP="00501147" w:rsidRDefault="00573412">
      <w:pPr>
        <w:spacing w:after="0" w:line="240" w:lineRule="auto"/>
      </w:pPr>
      <w:r>
        <w:separator/>
      </w:r>
    </w:p>
  </w:footnote>
  <w:footnote w:type="continuationSeparator" w:id="0">
    <w:p w:rsidR="00573412" w:rsidP="00501147" w:rsidRDefault="00573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FE7811">
      <w:rPr>
        <w:rFonts w:ascii="Arial" w:hAnsi="Arial" w:cs="Arial"/>
        <w:noProof/>
        <w:sz w:val="24"/>
        <w:szCs w:val="24"/>
      </w:rPr>
      <w:t>Poslovni broj: St-310/2024-10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FE7811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C4417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02EFE"/>
    <w:rsid w:val="002144FF"/>
    <w:rsid w:val="002357F3"/>
    <w:rsid w:val="002361B6"/>
    <w:rsid w:val="00237FCE"/>
    <w:rsid w:val="002971D6"/>
    <w:rsid w:val="002A735D"/>
    <w:rsid w:val="002B6A05"/>
    <w:rsid w:val="002B6D07"/>
    <w:rsid w:val="002C5E82"/>
    <w:rsid w:val="002D2FC4"/>
    <w:rsid w:val="002E3DDB"/>
    <w:rsid w:val="002E6979"/>
    <w:rsid w:val="002F61DE"/>
    <w:rsid w:val="0031503F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C26F5"/>
    <w:rsid w:val="003E33EA"/>
    <w:rsid w:val="003E4031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13E6"/>
    <w:rsid w:val="004D643F"/>
    <w:rsid w:val="004E1C60"/>
    <w:rsid w:val="004F4DBD"/>
    <w:rsid w:val="00501147"/>
    <w:rsid w:val="00521DEA"/>
    <w:rsid w:val="00534CE8"/>
    <w:rsid w:val="0055446B"/>
    <w:rsid w:val="00573412"/>
    <w:rsid w:val="00574695"/>
    <w:rsid w:val="00597D2F"/>
    <w:rsid w:val="005C0B84"/>
    <w:rsid w:val="005C6F0E"/>
    <w:rsid w:val="005E1D89"/>
    <w:rsid w:val="005F3F8F"/>
    <w:rsid w:val="005F5DCE"/>
    <w:rsid w:val="005F633B"/>
    <w:rsid w:val="00640FB4"/>
    <w:rsid w:val="00651E9C"/>
    <w:rsid w:val="006578F5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D2162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2265E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367DA"/>
    <w:rsid w:val="00B43087"/>
    <w:rsid w:val="00B43741"/>
    <w:rsid w:val="00B80733"/>
    <w:rsid w:val="00B81B22"/>
    <w:rsid w:val="00B92B86"/>
    <w:rsid w:val="00B96C65"/>
    <w:rsid w:val="00BA36FB"/>
    <w:rsid w:val="00BA4B67"/>
    <w:rsid w:val="00BB024E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  <w:rsid w:val="00FE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1E5CDD6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82E17F0B-9075-4D2B-B832-1C179688BA3D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319</properties:Words>
  <properties:Characters>1821</properties:Characters>
  <properties:Lines>15</properties:Lines>
  <properties:Paragraphs>4</properties:Paragraphs>
  <properties:TotalTime>84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2024-10-18T06:39:00Z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2024-12-11T11:38:00Z</dcterms:modified>
  <cp:revision>8</cp:revision>
</cp:coreProperties>
</file>